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BD2D90">
        <w:rPr>
          <w:rFonts w:eastAsia="SimSun"/>
          <w:b/>
          <w:lang w:eastAsia="zh-CN"/>
        </w:rPr>
        <w:t>STRUČNE RADNE SKUPINE ZA IZRADU STRATEGIJE BIOGOSPODARSTVA DO 2035. GODINE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Pr="00614C21">
        <w:rPr>
          <w:i/>
          <w:sz w:val="22"/>
          <w:szCs w:val="22"/>
        </w:rPr>
        <w:tab/>
      </w:r>
      <w:bookmarkStart w:id="0" w:name="_GoBack"/>
      <w:bookmarkEnd w:id="0"/>
      <w:r w:rsidR="006E39D9">
        <w:rPr>
          <w:i/>
          <w:sz w:val="22"/>
          <w:szCs w:val="22"/>
        </w:rPr>
        <w:t>Stručne radne skupine za izradu Strategije</w:t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6E39D9">
        <w:rPr>
          <w:i/>
          <w:sz w:val="22"/>
          <w:szCs w:val="22"/>
        </w:rPr>
        <w:t>Stručne radne skupine za izradu Strategije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D2D90">
        <w:rPr>
          <w:i/>
        </w:rPr>
        <w:t xml:space="preserve">Stručne radne skupine za izradu Strategije </w:t>
      </w:r>
      <w:proofErr w:type="spellStart"/>
      <w:r w:rsidR="00BD2D90">
        <w:rPr>
          <w:i/>
        </w:rPr>
        <w:t>biogospodarstva</w:t>
      </w:r>
      <w:proofErr w:type="spellEnd"/>
      <w:r w:rsidR="00BD2D90">
        <w:rPr>
          <w:i/>
        </w:rPr>
        <w:t xml:space="preserve"> do 2035.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615D92"/>
    <w:rsid w:val="006E39D9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BD2D90"/>
    <w:rsid w:val="00C43A8F"/>
    <w:rsid w:val="00C74BAE"/>
    <w:rsid w:val="00DD2181"/>
    <w:rsid w:val="00E24483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Darija Maric</cp:lastModifiedBy>
  <cp:revision>2</cp:revision>
  <dcterms:created xsi:type="dcterms:W3CDTF">2022-10-24T12:45:00Z</dcterms:created>
  <dcterms:modified xsi:type="dcterms:W3CDTF">2022-10-24T12:45:00Z</dcterms:modified>
</cp:coreProperties>
</file>